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796" w:rsidRPr="00A3197A" w:rsidRDefault="00D93796" w:rsidP="00D93796">
      <w:pPr>
        <w:autoSpaceDE w:val="0"/>
        <w:autoSpaceDN w:val="0"/>
        <w:adjustRightInd w:val="0"/>
        <w:jc w:val="center"/>
        <w:outlineLvl w:val="0"/>
        <w:rPr>
          <w:rFonts w:ascii="PT Astra Serif" w:eastAsia="Calibri" w:hAnsi="PT Astra Serif"/>
          <w:b/>
          <w:sz w:val="28"/>
          <w:szCs w:val="28"/>
        </w:rPr>
      </w:pPr>
      <w:proofErr w:type="gramStart"/>
      <w:r w:rsidRPr="00A3197A">
        <w:rPr>
          <w:rFonts w:ascii="PT Astra Serif" w:eastAsia="Calibri" w:hAnsi="PT Astra Serif" w:cs="PT Astra Serif"/>
          <w:b/>
          <w:sz w:val="28"/>
          <w:szCs w:val="28"/>
        </w:rPr>
        <w:t>Порядок обеспечения граждан лекарственными препаратами для</w:t>
      </w:r>
      <w:r w:rsidRPr="00A3197A">
        <w:rPr>
          <w:rFonts w:ascii="PT Astra Serif" w:eastAsia="Calibri" w:hAnsi="PT Astra Serif" w:cs="PT Astra Serif"/>
          <w:b/>
          <w:strike/>
          <w:color w:val="FF0000"/>
          <w:sz w:val="28"/>
          <w:szCs w:val="28"/>
        </w:rPr>
        <w:t xml:space="preserve"> </w:t>
      </w:r>
      <w:r w:rsidRPr="00A3197A">
        <w:rPr>
          <w:rFonts w:ascii="PT Astra Serif" w:eastAsia="Calibri" w:hAnsi="PT Astra Serif" w:cs="PT Astra Serif"/>
          <w:b/>
          <w:sz w:val="28"/>
          <w:szCs w:val="28"/>
        </w:rPr>
        <w:t>медицинского применения, медицинскими изделиями, лечебным питанием, в том числе специализированными продуктами лечебного питания, по назначению врача, а также донорской кровью и ее компонентами по медицинским показаниям в соответствии со стандартами медицинской помощи с учетом видов, условий и форм оказания медицинской помощи, за исключением лечебного питания, в том числе специализированных продуктов лечебного питания по желанию</w:t>
      </w:r>
      <w:proofErr w:type="gramEnd"/>
      <w:r w:rsidRPr="00A3197A">
        <w:rPr>
          <w:rFonts w:ascii="PT Astra Serif" w:eastAsia="Calibri" w:hAnsi="PT Astra Serif" w:cs="PT Astra Serif"/>
          <w:b/>
          <w:sz w:val="28"/>
          <w:szCs w:val="28"/>
        </w:rPr>
        <w:t xml:space="preserve"> пациента</w:t>
      </w:r>
    </w:p>
    <w:p w:rsidR="00D93796" w:rsidRPr="00A3197A" w:rsidRDefault="00D93796" w:rsidP="00D93796">
      <w:pPr>
        <w:autoSpaceDE w:val="0"/>
        <w:autoSpaceDN w:val="0"/>
        <w:adjustRightInd w:val="0"/>
        <w:ind w:firstLine="540"/>
        <w:jc w:val="both"/>
        <w:rPr>
          <w:rFonts w:ascii="PT Astra Serif" w:eastAsia="Calibri" w:hAnsi="PT Astra Serif"/>
          <w:sz w:val="28"/>
          <w:szCs w:val="28"/>
        </w:rPr>
      </w:pPr>
    </w:p>
    <w:p w:rsidR="00D93796" w:rsidRPr="00A3197A" w:rsidRDefault="00D93796" w:rsidP="00D93796">
      <w:pPr>
        <w:autoSpaceDE w:val="0"/>
        <w:autoSpaceDN w:val="0"/>
        <w:adjustRightInd w:val="0"/>
        <w:ind w:firstLine="708"/>
        <w:contextualSpacing/>
        <w:jc w:val="both"/>
        <w:rPr>
          <w:rFonts w:ascii="PT Astra Serif" w:eastAsia="Calibri" w:hAnsi="PT Astra Serif" w:cs="PT Astra Serif"/>
          <w:bCs/>
          <w:sz w:val="28"/>
          <w:szCs w:val="28"/>
        </w:rPr>
      </w:pPr>
      <w:proofErr w:type="gramStart"/>
      <w:r w:rsidRPr="00A3197A">
        <w:rPr>
          <w:rFonts w:ascii="PT Astra Serif" w:eastAsia="Calibri" w:hAnsi="PT Astra Serif" w:cs="PT Astra Serif"/>
          <w:bCs/>
          <w:sz w:val="28"/>
          <w:szCs w:val="28"/>
        </w:rPr>
        <w:t xml:space="preserve">За счет средств окружного бюджета предоставляются лекарственные препараты для медицинского применения, медицинские изделия и специализированные продукты лечебного питания, отпускаемые населению в соответствии с перечнем групп населения и категорий заболеваний, при амбулаторном лечении которых лекарственные препараты для медицинского применения, медицинские изделия и специализированные продукты лечебного питания отпускаются по рецептам врачей бесплатно </w:t>
      </w:r>
      <w:r w:rsidRPr="00A3197A">
        <w:rPr>
          <w:rFonts w:ascii="PT Astra Serif" w:eastAsia="Calibri" w:hAnsi="PT Astra Serif"/>
          <w:sz w:val="28"/>
          <w:szCs w:val="28"/>
        </w:rPr>
        <w:t>или</w:t>
      </w:r>
      <w:r w:rsidRPr="00A3197A">
        <w:rPr>
          <w:rFonts w:ascii="PT Astra Serif" w:eastAsia="Calibri" w:hAnsi="PT Astra Serif" w:cs="PT Astra Serif"/>
          <w:sz w:val="28"/>
          <w:szCs w:val="28"/>
        </w:rPr>
        <w:t xml:space="preserve"> с пятидесятипроцентной скидкой</w:t>
      </w:r>
      <w:r w:rsidRPr="00A3197A">
        <w:rPr>
          <w:rFonts w:ascii="PT Astra Serif" w:eastAsia="Calibri" w:hAnsi="PT Astra Serif" w:cs="PT Astra Serif"/>
          <w:bCs/>
          <w:sz w:val="28"/>
          <w:szCs w:val="28"/>
        </w:rPr>
        <w:t>, согласно постановлениям Правительства автономного округа:</w:t>
      </w:r>
      <w:proofErr w:type="gramEnd"/>
    </w:p>
    <w:p w:rsidR="00D93796" w:rsidRPr="00A3197A" w:rsidRDefault="00D93796" w:rsidP="00D93796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bCs/>
          <w:sz w:val="28"/>
          <w:szCs w:val="28"/>
        </w:rPr>
      </w:pPr>
      <w:r w:rsidRPr="00A3197A">
        <w:rPr>
          <w:rFonts w:ascii="PT Astra Serif" w:eastAsia="Calibri" w:hAnsi="PT Astra Serif" w:cs="PT Astra Serif"/>
          <w:bCs/>
          <w:sz w:val="28"/>
          <w:szCs w:val="28"/>
        </w:rPr>
        <w:t xml:space="preserve">от 20 марта 2014 года </w:t>
      </w:r>
      <w:hyperlink r:id="rId5" w:history="1">
        <w:r w:rsidRPr="00A3197A">
          <w:rPr>
            <w:rFonts w:ascii="PT Astra Serif" w:eastAsia="Calibri" w:hAnsi="PT Astra Serif" w:cs="PT Astra Serif"/>
            <w:bCs/>
            <w:sz w:val="28"/>
            <w:szCs w:val="28"/>
          </w:rPr>
          <w:t>№ 193-П</w:t>
        </w:r>
      </w:hyperlink>
      <w:r w:rsidRPr="00A3197A">
        <w:rPr>
          <w:rFonts w:ascii="PT Astra Serif" w:eastAsia="Calibri" w:hAnsi="PT Astra Serif" w:cs="PT Astra Serif"/>
          <w:bCs/>
          <w:sz w:val="28"/>
          <w:szCs w:val="28"/>
        </w:rPr>
        <w:t xml:space="preserve"> «О порядке и условиях предоставления гарантий по лекарственному обеспечению отдельных категорий населения при лечении в амбулаторных условиях»;</w:t>
      </w:r>
    </w:p>
    <w:p w:rsidR="00D93796" w:rsidRPr="00A3197A" w:rsidRDefault="00D93796" w:rsidP="00D93796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bCs/>
          <w:sz w:val="28"/>
          <w:szCs w:val="28"/>
        </w:rPr>
      </w:pPr>
      <w:r w:rsidRPr="00A3197A">
        <w:rPr>
          <w:rFonts w:ascii="PT Astra Serif" w:eastAsia="Calibri" w:hAnsi="PT Astra Serif" w:cs="PT Astra Serif"/>
          <w:bCs/>
          <w:sz w:val="28"/>
          <w:szCs w:val="28"/>
        </w:rPr>
        <w:t xml:space="preserve">от 25 февраля 2014 года </w:t>
      </w:r>
      <w:hyperlink r:id="rId6" w:history="1">
        <w:r w:rsidRPr="00A3197A">
          <w:rPr>
            <w:rFonts w:ascii="PT Astra Serif" w:eastAsia="Calibri" w:hAnsi="PT Astra Serif" w:cs="PT Astra Serif"/>
            <w:bCs/>
            <w:sz w:val="28"/>
            <w:szCs w:val="28"/>
          </w:rPr>
          <w:t>№ 130-П</w:t>
        </w:r>
      </w:hyperlink>
      <w:r w:rsidRPr="00A3197A">
        <w:rPr>
          <w:rFonts w:ascii="PT Astra Serif" w:eastAsia="Calibri" w:hAnsi="PT Astra Serif" w:cs="PT Astra Serif"/>
          <w:bCs/>
          <w:sz w:val="28"/>
          <w:szCs w:val="28"/>
        </w:rPr>
        <w:t xml:space="preserve"> «Об утверждении Порядка бесплатного обеспечения лекарственными препаратами для медицинского применения для лечения ВИЧ-инфекции в амбулаторных условиях в медицинских организациях, подведомственных департаменту здравоохранения Ямало-Ненецкого автономного округа»;</w:t>
      </w:r>
    </w:p>
    <w:p w:rsidR="00D93796" w:rsidRPr="00A3197A" w:rsidRDefault="00D93796" w:rsidP="00D93796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bCs/>
          <w:sz w:val="28"/>
          <w:szCs w:val="28"/>
        </w:rPr>
      </w:pPr>
      <w:r w:rsidRPr="00A3197A">
        <w:rPr>
          <w:rFonts w:ascii="PT Astra Serif" w:eastAsia="Calibri" w:hAnsi="PT Astra Serif" w:cs="PT Astra Serif"/>
          <w:bCs/>
          <w:sz w:val="28"/>
          <w:szCs w:val="28"/>
        </w:rPr>
        <w:t xml:space="preserve">от 14 февраля 2014 года </w:t>
      </w:r>
      <w:hyperlink r:id="rId7" w:history="1">
        <w:r w:rsidRPr="00A3197A">
          <w:rPr>
            <w:rFonts w:ascii="PT Astra Serif" w:eastAsia="Calibri" w:hAnsi="PT Astra Serif" w:cs="PT Astra Serif"/>
            <w:bCs/>
            <w:sz w:val="28"/>
            <w:szCs w:val="28"/>
          </w:rPr>
          <w:t>№ 92-П</w:t>
        </w:r>
      </w:hyperlink>
      <w:r w:rsidRPr="00A3197A">
        <w:rPr>
          <w:rFonts w:ascii="PT Astra Serif" w:eastAsia="Calibri" w:hAnsi="PT Astra Serif" w:cs="PT Astra Serif"/>
          <w:bCs/>
          <w:sz w:val="28"/>
          <w:szCs w:val="28"/>
        </w:rPr>
        <w:t xml:space="preserve"> «Об утверждении Порядка бесплатного обеспечения лекарственными препаратами для медицинского применения лиц, находящихся под диспансерным наблюдением в связи с психическими и наркологическими расстройствами, и больных, страдающих психическими и наркологическими расстройствами, в амбулаторных условиях в медицинских организациях, подведомственных департаменту здравоохранения Ямало-Ненецкого автономного округа»;</w:t>
      </w:r>
    </w:p>
    <w:p w:rsidR="00D93796" w:rsidRPr="00A3197A" w:rsidRDefault="00D93796" w:rsidP="00D93796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bCs/>
          <w:sz w:val="28"/>
          <w:szCs w:val="28"/>
        </w:rPr>
      </w:pPr>
      <w:r w:rsidRPr="00A3197A">
        <w:rPr>
          <w:rFonts w:ascii="PT Astra Serif" w:eastAsia="Calibri" w:hAnsi="PT Astra Serif" w:cs="PT Astra Serif"/>
          <w:bCs/>
          <w:sz w:val="28"/>
          <w:szCs w:val="28"/>
        </w:rPr>
        <w:t xml:space="preserve">от 25 февраля 2014 года </w:t>
      </w:r>
      <w:hyperlink r:id="rId8" w:history="1">
        <w:r w:rsidRPr="00A3197A">
          <w:rPr>
            <w:rFonts w:ascii="PT Astra Serif" w:eastAsia="Calibri" w:hAnsi="PT Astra Serif" w:cs="PT Astra Serif"/>
            <w:bCs/>
            <w:sz w:val="28"/>
            <w:szCs w:val="28"/>
          </w:rPr>
          <w:t>№ 131-П</w:t>
        </w:r>
      </w:hyperlink>
      <w:r w:rsidRPr="00A3197A">
        <w:rPr>
          <w:rFonts w:ascii="PT Astra Serif" w:eastAsia="Calibri" w:hAnsi="PT Astra Serif" w:cs="PT Astra Serif"/>
          <w:bCs/>
          <w:sz w:val="28"/>
          <w:szCs w:val="28"/>
        </w:rPr>
        <w:t xml:space="preserve"> «Об утверждении Порядка бесплатного обеспечения лиц, находящихся под диспансерным наблюдением в связи с туберкулезом, и больных туберкулезом лекарственными препаратами для медицинского применения для лечения туберкулеза в амбулаторных условиях в медицинских организациях, подведомственных департаменту здравоохранения Ямало-Ненецкого автономного округа».</w:t>
      </w:r>
    </w:p>
    <w:p w:rsidR="00D93796" w:rsidRPr="00A3197A" w:rsidRDefault="00D93796" w:rsidP="00D93796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bCs/>
          <w:sz w:val="28"/>
          <w:szCs w:val="28"/>
        </w:rPr>
      </w:pPr>
      <w:proofErr w:type="gramStart"/>
      <w:r w:rsidRPr="00A3197A">
        <w:rPr>
          <w:rFonts w:ascii="PT Astra Serif" w:eastAsia="Calibri" w:hAnsi="PT Astra Serif" w:cs="PT Astra Serif"/>
          <w:bCs/>
          <w:sz w:val="28"/>
          <w:szCs w:val="28"/>
        </w:rPr>
        <w:t xml:space="preserve">За счет средств бюджета Территориального фонда обязательного медицинского страхования оплачивается обеспечение пациентов необходимыми лекарственными препаратами, медицинскими изделиями, включенными в утверждаемый Правительством Российской Федерации перечень медицинских изделий, имплантируемых в организм человека, </w:t>
      </w:r>
      <w:r w:rsidRPr="00A3197A">
        <w:rPr>
          <w:rFonts w:ascii="PT Astra Serif" w:eastAsia="Calibri" w:hAnsi="PT Astra Serif" w:cs="PT Astra Serif"/>
          <w:bCs/>
          <w:sz w:val="28"/>
          <w:szCs w:val="28"/>
        </w:rPr>
        <w:lastRenderedPageBreak/>
        <w:t>лечебным питанием, в том числе специализированными продуктами лечебного питания, по назначению врача, а также донорской кровью и ее компонентами по медицинским показаниям в соответствии со стандартами медицинской помощи при заболеваниях</w:t>
      </w:r>
      <w:proofErr w:type="gramEnd"/>
      <w:r w:rsidRPr="00A3197A">
        <w:rPr>
          <w:rFonts w:ascii="PT Astra Serif" w:eastAsia="Calibri" w:hAnsi="PT Astra Serif" w:cs="PT Astra Serif"/>
          <w:bCs/>
          <w:sz w:val="28"/>
          <w:szCs w:val="28"/>
        </w:rPr>
        <w:t xml:space="preserve"> </w:t>
      </w:r>
      <w:proofErr w:type="gramStart"/>
      <w:r w:rsidRPr="00A3197A">
        <w:rPr>
          <w:rFonts w:ascii="PT Astra Serif" w:eastAsia="Calibri" w:hAnsi="PT Astra Serif" w:cs="PT Astra Serif"/>
          <w:bCs/>
          <w:sz w:val="28"/>
          <w:szCs w:val="28"/>
        </w:rPr>
        <w:t>и состояниях, указанных в пунктах 3.2, 3.3 Программы государственных гарантий, при оказании первичной медико-санитарной помощи в экстренной и неотложной форме, специализированной (включая высокотехнологичную) медицинской помощи, скорой медицинской помощи.</w:t>
      </w:r>
      <w:proofErr w:type="gramEnd"/>
    </w:p>
    <w:p w:rsidR="00D93796" w:rsidRPr="00A3197A" w:rsidRDefault="00D93796" w:rsidP="00D93796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bCs/>
          <w:sz w:val="28"/>
          <w:szCs w:val="28"/>
        </w:rPr>
      </w:pPr>
      <w:proofErr w:type="gramStart"/>
      <w:r w:rsidRPr="00A3197A">
        <w:rPr>
          <w:rFonts w:ascii="PT Astra Serif" w:eastAsia="Calibri" w:hAnsi="PT Astra Serif" w:cs="PT Astra Serif"/>
          <w:bCs/>
          <w:sz w:val="28"/>
          <w:szCs w:val="28"/>
        </w:rPr>
        <w:t>За счет средств окружного бюджета оплачивается обеспечение пациентов лекарственными препаратами для медицинского применения, медицинскими изделиями, донорской кровью и ее компонентами, лечебным питанием для медицинского применения в стационарных условиях, в дневных стационарах всех типов, а также при оказании неотложной медицинской помощи, назначенными в соответствии со стандартами медицинской помощи, в случаях, определенных пунктом 3.4 Программы государственных гарантий.</w:t>
      </w:r>
      <w:proofErr w:type="gramEnd"/>
    </w:p>
    <w:p w:rsidR="00D93796" w:rsidRPr="00A3197A" w:rsidRDefault="00D93796" w:rsidP="00D93796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bCs/>
          <w:sz w:val="28"/>
          <w:szCs w:val="28"/>
        </w:rPr>
      </w:pPr>
      <w:proofErr w:type="gramStart"/>
      <w:r w:rsidRPr="00A3197A">
        <w:rPr>
          <w:rFonts w:ascii="PT Astra Serif" w:eastAsia="Calibri" w:hAnsi="PT Astra Serif" w:cs="PT Astra Serif"/>
          <w:bCs/>
          <w:sz w:val="28"/>
          <w:szCs w:val="28"/>
        </w:rPr>
        <w:t>За счет средств окружного бюджета осуществляется предоставление в рамках оказания паллиативной медицинской помощи для использования на дому медицинских изделий, предназначенных для поддержания функций органов и систем организма человека, по перечню, утверждаемому Министерством здравоохранения Российской Федерации, а также обеспечение лекарственными препаратами для обезболивания, включая наркотические лекарственные препараты и психотропные лекарственные препараты, при посещениях на дому.</w:t>
      </w:r>
      <w:proofErr w:type="gramEnd"/>
    </w:p>
    <w:p w:rsidR="00D93796" w:rsidRPr="00A3197A" w:rsidRDefault="00D93796" w:rsidP="00D93796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bCs/>
          <w:sz w:val="28"/>
          <w:szCs w:val="28"/>
        </w:rPr>
      </w:pPr>
      <w:r w:rsidRPr="00A3197A">
        <w:rPr>
          <w:rFonts w:ascii="PT Astra Serif" w:eastAsia="Calibri" w:hAnsi="PT Astra Serif" w:cs="PT Astra Serif"/>
          <w:bCs/>
          <w:sz w:val="28"/>
          <w:szCs w:val="28"/>
        </w:rPr>
        <w:t>Перечни жизненно необходимых и важнейших лекарственных препаратов для медицинского применения, необходимых для оказания стационарной медицинской помощи, медицинской помощи в дневных стационарах всех типов, а также скорой и неотложной медицинской помощи приведены в приложении № 1 к Программе государственных гарантий.</w:t>
      </w:r>
    </w:p>
    <w:p w:rsidR="00D93796" w:rsidRPr="00A3197A" w:rsidRDefault="00D93796" w:rsidP="00D93796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bCs/>
          <w:sz w:val="28"/>
          <w:szCs w:val="28"/>
        </w:rPr>
      </w:pPr>
      <w:r w:rsidRPr="00A3197A">
        <w:rPr>
          <w:rFonts w:ascii="PT Astra Serif" w:eastAsia="Calibri" w:hAnsi="PT Astra Serif" w:cs="PT Astra Serif"/>
          <w:bCs/>
          <w:sz w:val="28"/>
          <w:szCs w:val="28"/>
        </w:rPr>
        <w:t>Перечень лекарственных препаратов для медицинского применения, медицинских изделий и специализированных продуктов лечебного питания, применяемых при амбулаторном лечении и отпускаемых по рецептам врачей бесплатно или с пятидесятипроцентной скидкой, приведен в приложении № 2 к Программе государственных гарантий.</w:t>
      </w:r>
    </w:p>
    <w:p w:rsidR="00D93796" w:rsidRPr="00A3197A" w:rsidRDefault="00D93796" w:rsidP="00D93796">
      <w:pPr>
        <w:autoSpaceDE w:val="0"/>
        <w:autoSpaceDN w:val="0"/>
        <w:adjustRightInd w:val="0"/>
        <w:jc w:val="both"/>
        <w:rPr>
          <w:rFonts w:ascii="PT Astra Serif" w:eastAsia="Calibri" w:hAnsi="PT Astra Serif"/>
          <w:sz w:val="28"/>
          <w:szCs w:val="28"/>
        </w:rPr>
      </w:pPr>
    </w:p>
    <w:p w:rsidR="00C60228" w:rsidRPr="00D93796" w:rsidRDefault="00C60228" w:rsidP="00D93796">
      <w:bookmarkStart w:id="0" w:name="_GoBack"/>
      <w:bookmarkEnd w:id="0"/>
    </w:p>
    <w:sectPr w:rsidR="00C60228" w:rsidRPr="00D93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200"/>
    <w:rsid w:val="001E4978"/>
    <w:rsid w:val="005033F3"/>
    <w:rsid w:val="00922B8C"/>
    <w:rsid w:val="00A82061"/>
    <w:rsid w:val="00C24E55"/>
    <w:rsid w:val="00C60228"/>
    <w:rsid w:val="00CA7A8A"/>
    <w:rsid w:val="00D93796"/>
    <w:rsid w:val="00EB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2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2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1D8C1515035A0B5463F772C297781A6924DC811A68C98AC4EBA18FB3CE166EF3B29656A19D0A0DF671AB8C9537AC7FD3A775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B1D8C1515035A0B5463F772C297781A6924DC811A68C98AC4E9A18FB3CE166EF3B29656A19D0A0DF671AB8C9537AC7FD3A775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B1D8C1515035A0B5463F772C297781A6924DC811A68C98AC4EAA18FB3CE166EF3B29656A19D0A0DF671AB8C9537AC7FD3A775H" TargetMode="External"/><Relationship Id="rId5" Type="http://schemas.openxmlformats.org/officeDocument/2006/relationships/hyperlink" Target="consultantplus://offline/ref=8B1D8C1515035A0B5463F772C297781A6924DC811A6ACD8EC3ECA18FB3CE166EF3B29656A19D0A0DF671AB8C9537AC7FD3A775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 ЯНАО "ЛГБ"</Company>
  <LinksUpToDate>false</LinksUpToDate>
  <CharactersWithSpaces>5339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Нурматова Надежда Григорьевна</dc:creator>
  <cp:lastModifiedBy>Нурматова Надежда Григорьевна</cp:lastModifiedBy>
  <cp:revision>2</cp:revision>
  <dcterms:created xsi:type="dcterms:W3CDTF">2021-01-15T10:21:00Z</dcterms:created>
  <dcterms:modified xsi:type="dcterms:W3CDTF">2021-01-15T10:21:00Z</dcterms:modified>
</cp:coreProperties>
</file>